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DBD" w:rsidRDefault="005B1DBD" w:rsidP="005B224F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32"/>
          <w:szCs w:val="32"/>
          <w:lang w:eastAsia="ar-SA"/>
        </w:rPr>
      </w:pPr>
    </w:p>
    <w:p w:rsidR="005B1DBD" w:rsidRDefault="005B1DBD" w:rsidP="005B224F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32"/>
          <w:szCs w:val="32"/>
          <w:lang w:eastAsia="ar-SA"/>
        </w:rPr>
      </w:pPr>
    </w:p>
    <w:p w:rsidR="005B1DBD" w:rsidRDefault="005B1DBD" w:rsidP="005B224F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32"/>
          <w:szCs w:val="32"/>
          <w:lang w:eastAsia="ar-SA"/>
        </w:rPr>
      </w:pPr>
    </w:p>
    <w:p w:rsidR="005B1DBD" w:rsidRDefault="005B1DBD" w:rsidP="005B1DBD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32"/>
          <w:szCs w:val="32"/>
          <w:lang w:eastAsia="ar-SA"/>
        </w:rPr>
      </w:pPr>
    </w:p>
    <w:p w:rsidR="005B1DBD" w:rsidRPr="005B1DBD" w:rsidRDefault="005B1DBD" w:rsidP="005B1DBD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18"/>
          <w:szCs w:val="32"/>
          <w:lang w:eastAsia="ar-SA"/>
        </w:rPr>
      </w:pPr>
    </w:p>
    <w:p w:rsidR="005B224F" w:rsidRPr="005B1DBD" w:rsidRDefault="005B224F" w:rsidP="005B1DBD">
      <w:pPr>
        <w:suppressAutoHyphens/>
        <w:spacing w:after="0" w:line="240" w:lineRule="auto"/>
        <w:jc w:val="center"/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</w:pPr>
      <w:r w:rsidRPr="005B1DBD"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  <w:t>О внесении изменений в Закон Ульяновской области</w:t>
      </w:r>
    </w:p>
    <w:p w:rsidR="005B224F" w:rsidRPr="005B1DBD" w:rsidRDefault="005B224F" w:rsidP="005B1DBD">
      <w:pPr>
        <w:suppressAutoHyphens/>
        <w:spacing w:after="0" w:line="240" w:lineRule="auto"/>
        <w:jc w:val="center"/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</w:pPr>
      <w:r w:rsidRPr="005B1DBD"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  <w:t>«О наделении органов местного самоуправления муниципальных образований Ульяновской области отдельными государственными полномочиями в сфере проведени</w:t>
      </w:r>
      <w:bookmarkStart w:id="0" w:name="_GoBack"/>
      <w:bookmarkEnd w:id="0"/>
      <w:r w:rsidRPr="005B1DBD"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  <w:t>я на территории Ульяновской области публичных мероприятий»</w:t>
      </w:r>
      <w:bookmarkStart w:id="1" w:name="sub_2"/>
    </w:p>
    <w:p w:rsidR="005B224F" w:rsidRPr="005B1DBD" w:rsidRDefault="005B224F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b/>
          <w:color w:val="000000"/>
          <w:kern w:val="2"/>
          <w:sz w:val="28"/>
          <w:szCs w:val="28"/>
          <w:lang w:eastAsia="zh-CN" w:bidi="hi-IN"/>
        </w:rPr>
      </w:pPr>
    </w:p>
    <w:p w:rsidR="005B224F" w:rsidRDefault="005B224F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b/>
          <w:color w:val="000000"/>
          <w:kern w:val="2"/>
          <w:sz w:val="28"/>
          <w:szCs w:val="28"/>
          <w:lang w:eastAsia="zh-CN" w:bidi="hi-IN"/>
        </w:rPr>
      </w:pPr>
    </w:p>
    <w:p w:rsidR="005B1DBD" w:rsidRDefault="005B1DBD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b/>
          <w:color w:val="000000"/>
          <w:kern w:val="2"/>
          <w:sz w:val="28"/>
          <w:szCs w:val="28"/>
          <w:lang w:eastAsia="zh-CN" w:bidi="hi-IN"/>
        </w:rPr>
      </w:pPr>
    </w:p>
    <w:p w:rsidR="005B1DBD" w:rsidRPr="005B1DBD" w:rsidRDefault="005B1DBD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b/>
          <w:color w:val="000000"/>
          <w:kern w:val="2"/>
          <w:sz w:val="40"/>
          <w:szCs w:val="28"/>
          <w:lang w:eastAsia="zh-CN" w:bidi="hi-IN"/>
        </w:rPr>
      </w:pPr>
    </w:p>
    <w:p w:rsidR="005B1DBD" w:rsidRPr="005B1DBD" w:rsidRDefault="005B1DBD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b/>
          <w:color w:val="000000"/>
          <w:kern w:val="2"/>
          <w:sz w:val="28"/>
          <w:szCs w:val="28"/>
          <w:lang w:eastAsia="zh-CN" w:bidi="hi-IN"/>
        </w:rPr>
      </w:pPr>
    </w:p>
    <w:p w:rsidR="005B224F" w:rsidRPr="005B1DBD" w:rsidRDefault="005B224F" w:rsidP="005B1DBD">
      <w:pPr>
        <w:tabs>
          <w:tab w:val="left" w:pos="3285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b/>
          <w:color w:val="000000"/>
          <w:kern w:val="2"/>
          <w:sz w:val="28"/>
          <w:szCs w:val="28"/>
          <w:lang w:eastAsia="zh-CN" w:bidi="hi-IN"/>
        </w:rPr>
      </w:pPr>
    </w:p>
    <w:bookmarkEnd w:id="1"/>
    <w:p w:rsidR="005B224F" w:rsidRPr="005B224F" w:rsidRDefault="005B224F" w:rsidP="005B224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NSimSun" w:hAnsi="PT Astra Serif" w:cs="Arial"/>
          <w:spacing w:val="-4"/>
          <w:kern w:val="2"/>
          <w:sz w:val="28"/>
          <w:szCs w:val="28"/>
          <w:lang w:eastAsia="zh-CN" w:bidi="hi-IN"/>
        </w:rPr>
      </w:pPr>
      <w:r w:rsidRPr="005B224F">
        <w:rPr>
          <w:rFonts w:ascii="PT Astra Serif" w:eastAsia="NSimSun" w:hAnsi="PT Astra Serif" w:cs="Arial"/>
          <w:spacing w:val="-4"/>
          <w:kern w:val="2"/>
          <w:sz w:val="28"/>
          <w:szCs w:val="28"/>
          <w:lang w:eastAsia="zh-CN" w:bidi="hi-IN"/>
        </w:rPr>
        <w:t xml:space="preserve">Внести в Закон Ульяновской области от 30 ноября 2012 года </w:t>
      </w:r>
      <w:r w:rsidRPr="005B224F">
        <w:rPr>
          <w:rFonts w:ascii="PT Astra Serif" w:eastAsia="NSimSun" w:hAnsi="PT Astra Serif" w:cs="Arial"/>
          <w:spacing w:val="-4"/>
          <w:kern w:val="2"/>
          <w:sz w:val="28"/>
          <w:szCs w:val="28"/>
          <w:lang w:eastAsia="zh-CN" w:bidi="hi-IN"/>
        </w:rPr>
        <w:br/>
        <w:t>№ 190-ЗО «О наделении органов местного самоуправления муниципальных образований Ульяновской области отдельными государственными полномочиями в сфере проведения на территории Ульяновской области публичных мероприятий» («</w:t>
      </w:r>
      <w:proofErr w:type="gramStart"/>
      <w:r w:rsidRPr="005B224F">
        <w:rPr>
          <w:rFonts w:ascii="PT Astra Serif" w:eastAsia="NSimSun" w:hAnsi="PT Astra Serif" w:cs="Arial"/>
          <w:spacing w:val="-4"/>
          <w:kern w:val="2"/>
          <w:sz w:val="28"/>
          <w:szCs w:val="28"/>
          <w:lang w:eastAsia="zh-CN" w:bidi="hi-IN"/>
        </w:rPr>
        <w:t>Ульяновская</w:t>
      </w:r>
      <w:proofErr w:type="gramEnd"/>
      <w:r w:rsidRPr="005B224F">
        <w:rPr>
          <w:rFonts w:ascii="PT Astra Serif" w:eastAsia="NSimSun" w:hAnsi="PT Astra Serif" w:cs="Arial"/>
          <w:spacing w:val="-4"/>
          <w:kern w:val="2"/>
          <w:sz w:val="28"/>
          <w:szCs w:val="28"/>
          <w:lang w:eastAsia="zh-CN" w:bidi="hi-IN"/>
        </w:rPr>
        <w:t xml:space="preserve"> правда» от 07.12.2012 № 136; от 05.10.2015 № 139; от 09.11.2015 </w:t>
      </w:r>
      <w:r>
        <w:rPr>
          <w:rFonts w:ascii="PT Astra Serif" w:eastAsia="NSimSun" w:hAnsi="PT Astra Serif" w:cs="Arial"/>
          <w:spacing w:val="-4"/>
          <w:kern w:val="2"/>
          <w:sz w:val="28"/>
          <w:szCs w:val="28"/>
          <w:lang w:eastAsia="zh-CN" w:bidi="hi-IN"/>
        </w:rPr>
        <w:br/>
      </w:r>
      <w:r w:rsidRPr="005B224F">
        <w:rPr>
          <w:rFonts w:ascii="PT Astra Serif" w:eastAsia="NSimSun" w:hAnsi="PT Astra Serif" w:cs="Arial"/>
          <w:spacing w:val="-4"/>
          <w:kern w:val="2"/>
          <w:sz w:val="28"/>
          <w:szCs w:val="28"/>
          <w:lang w:eastAsia="zh-CN" w:bidi="hi-IN"/>
        </w:rPr>
        <w:t xml:space="preserve">№ 156; от 21.01.2020 </w:t>
      </w:r>
      <w:r w:rsidRPr="005B224F">
        <w:rPr>
          <w:rFonts w:ascii="PT Astra Serif" w:eastAsia="NSimSun" w:hAnsi="PT Astra Serif" w:cs="PT Astra Serif"/>
          <w:kern w:val="2"/>
          <w:sz w:val="28"/>
          <w:szCs w:val="28"/>
          <w:lang w:eastAsia="zh-CN" w:bidi="hi-IN"/>
        </w:rPr>
        <w:t>№ 4</w:t>
      </w:r>
      <w:r w:rsidRPr="005B224F">
        <w:rPr>
          <w:rFonts w:ascii="PT Astra Serif" w:eastAsia="NSimSun" w:hAnsi="PT Astra Serif" w:cs="Arial"/>
          <w:spacing w:val="-4"/>
          <w:kern w:val="2"/>
          <w:sz w:val="28"/>
          <w:szCs w:val="28"/>
          <w:lang w:eastAsia="zh-CN" w:bidi="hi-IN"/>
        </w:rPr>
        <w:t>) следующие изменения: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pacing w:val="-4"/>
          <w:sz w:val="28"/>
          <w:szCs w:val="28"/>
          <w:lang w:eastAsia="ru-RU"/>
        </w:rPr>
        <w:t>1) в статье 1 слова «</w:t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6 октября 1999 года № 184-ФЗ» заменить словами </w:t>
      </w:r>
      <w:r>
        <w:rPr>
          <w:rFonts w:ascii="PT Astra Serif" w:eastAsia="Times New Roman" w:hAnsi="PT Astra Serif" w:cs="Calibri"/>
          <w:sz w:val="28"/>
          <w:szCs w:val="28"/>
          <w:lang w:eastAsia="ru-RU"/>
        </w:rPr>
        <w:br/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«21 декабря 2021 года № 414-ФЗ», слова «законодательных (представительных) </w:t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br/>
        <w:t>и исполнительных органов государственной власти субъектов» заменить словами «публичной власти в субъектах»;</w:t>
      </w:r>
    </w:p>
    <w:p w:rsidR="00AB361B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2)</w:t>
      </w:r>
      <w:r w:rsidR="00AB361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в статье 4:</w:t>
      </w:r>
    </w:p>
    <w:p w:rsidR="005B224F" w:rsidRDefault="00AB361B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а) в </w:t>
      </w:r>
      <w:r w:rsidR="005B224F"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част</w:t>
      </w:r>
      <w:r>
        <w:rPr>
          <w:rFonts w:ascii="PT Astra Serif" w:eastAsia="Times New Roman" w:hAnsi="PT Astra Serif" w:cs="Calibri"/>
          <w:sz w:val="28"/>
          <w:szCs w:val="28"/>
          <w:lang w:eastAsia="ru-RU"/>
        </w:rPr>
        <w:t>и</w:t>
      </w:r>
      <w:r w:rsidR="005B224F"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1 </w:t>
      </w:r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слово «виде» заменить словом «форме» и дополнить её </w:t>
      </w:r>
      <w:r w:rsidR="005B224F"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после слова </w:t>
      </w:r>
      <w:r w:rsidR="005B224F">
        <w:rPr>
          <w:rFonts w:ascii="PT Astra Serif" w:eastAsia="Times New Roman" w:hAnsi="PT Astra Serif" w:cs="Calibri"/>
          <w:sz w:val="28"/>
          <w:szCs w:val="28"/>
          <w:lang w:eastAsia="ru-RU"/>
        </w:rPr>
        <w:t>«субвенций» словами</w:t>
      </w:r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5B224F"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«из областного бюджета Ульяновской области»;</w:t>
      </w:r>
    </w:p>
    <w:p w:rsidR="00151277" w:rsidRDefault="00151277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>б) в части 2:</w:t>
      </w:r>
    </w:p>
    <w:p w:rsidR="00151277" w:rsidRPr="005B1DBD" w:rsidRDefault="00151277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pacing w:val="-4"/>
          <w:sz w:val="28"/>
          <w:szCs w:val="28"/>
          <w:lang w:eastAsia="ru-RU"/>
        </w:rPr>
      </w:pPr>
      <w:r w:rsidRPr="005B1DBD">
        <w:rPr>
          <w:rFonts w:ascii="PT Astra Serif" w:eastAsia="Times New Roman" w:hAnsi="PT Astra Serif" w:cs="Calibri"/>
          <w:spacing w:val="-4"/>
          <w:sz w:val="28"/>
          <w:szCs w:val="28"/>
          <w:lang w:eastAsia="ru-RU"/>
        </w:rPr>
        <w:t>в абзаце третьем слова «соответствующему муниципальному образованию» заменить словами «бюджету соответствующего муниципального образования»</w:t>
      </w:r>
      <w:r w:rsidR="00165749" w:rsidRPr="005B1DBD">
        <w:rPr>
          <w:rFonts w:ascii="PT Astra Serif" w:eastAsia="Times New Roman" w:hAnsi="PT Astra Serif" w:cs="Calibri"/>
          <w:spacing w:val="-4"/>
          <w:sz w:val="28"/>
          <w:szCs w:val="28"/>
          <w:lang w:eastAsia="ru-RU"/>
        </w:rPr>
        <w:t>;</w:t>
      </w:r>
    </w:p>
    <w:p w:rsidR="0019537F" w:rsidRDefault="00165749" w:rsidP="001953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>абзац четвёртый изложить в следующей редакции:</w:t>
      </w:r>
    </w:p>
    <w:p w:rsidR="0019537F" w:rsidRDefault="00165749" w:rsidP="005411D5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«С </w:t>
      </w:r>
      <w:r w:rsidR="0019537F" w:rsidRPr="00E30246">
        <w:rPr>
          <w:rFonts w:ascii="PT Astra Serif" w:eastAsia="Times New Roman" w:hAnsi="PT Astra Serif" w:cs="PT Astra Serif"/>
          <w:sz w:val="28"/>
          <w:szCs w:val="28"/>
          <w:lang w:eastAsia="ru-RU"/>
        </w:rPr>
        <w:t>– размер доплаты к заработной плате</w:t>
      </w:r>
      <w:r w:rsidR="0019537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19537F">
        <w:rPr>
          <w:rFonts w:ascii="PT Astra Serif" w:hAnsi="PT Astra Serif" w:cs="PT Astra Serif"/>
          <w:sz w:val="28"/>
          <w:szCs w:val="28"/>
        </w:rPr>
        <w:t xml:space="preserve">должностного лица администрации, исполняющего обязанности по непосредственному </w:t>
      </w:r>
      <w:r w:rsidR="0019537F">
        <w:rPr>
          <w:rFonts w:ascii="PT Astra Serif" w:hAnsi="PT Astra Serif" w:cs="PT Astra Serif"/>
          <w:sz w:val="28"/>
          <w:szCs w:val="28"/>
        </w:rPr>
        <w:lastRenderedPageBreak/>
        <w:t>осуществлению государственных полномочий в i-том городском округе                    или поселении Ульяновской области на должности муниципальной службы,</w:t>
      </w:r>
      <w:r w:rsidR="0019537F" w:rsidRPr="00E3024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5411D5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с </w:t>
      </w:r>
      <w:r w:rsidR="0019537F" w:rsidRPr="00E3024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учётом </w:t>
      </w:r>
      <w:r w:rsidR="005411D5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размеров начисляемых на неё </w:t>
      </w:r>
      <w:r w:rsidR="0019537F" w:rsidRPr="00E3024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страховых взносов на обязательное </w:t>
      </w:r>
      <w:r w:rsidR="0019537F" w:rsidRPr="005B1DBD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 xml:space="preserve">пенсионное страхование указанного должностного лица, а также на его обязательное социальное </w:t>
      </w:r>
      <w:proofErr w:type="gramStart"/>
      <w:r w:rsidR="0019537F" w:rsidRPr="005B1DBD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>страхование</w:t>
      </w:r>
      <w:proofErr w:type="gramEnd"/>
      <w:r w:rsidR="005411D5" w:rsidRPr="005B1DBD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 xml:space="preserve"> н</w:t>
      </w:r>
      <w:r w:rsidR="0019537F" w:rsidRPr="005B1DBD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 xml:space="preserve">а случай временной нетрудоспособности </w:t>
      </w:r>
      <w:r w:rsidR="005B1DBD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br/>
      </w:r>
      <w:r w:rsidR="0019537F" w:rsidRPr="005B1DBD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>и в</w:t>
      </w:r>
      <w:r w:rsidR="0019537F" w:rsidRPr="00E3024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связи с материнством, обязательное медицинское страхование </w:t>
      </w:r>
      <w:r w:rsidR="005B1DBD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="0019537F" w:rsidRPr="00E3024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обязательное социальное страхование от несчастных случаев на производстве и профессиональных заболеваний, </w:t>
      </w:r>
      <w:proofErr w:type="gramStart"/>
      <w:r w:rsidR="0019537F" w:rsidRPr="00E30246">
        <w:rPr>
          <w:rFonts w:ascii="PT Astra Serif" w:eastAsia="Times New Roman" w:hAnsi="PT Astra Serif" w:cs="PT Astra Serif"/>
          <w:sz w:val="28"/>
          <w:szCs w:val="28"/>
          <w:lang w:eastAsia="ru-RU"/>
        </w:rPr>
        <w:t>равный</w:t>
      </w:r>
      <w:proofErr w:type="gramEnd"/>
      <w:r w:rsidR="0019537F" w:rsidRPr="00E3024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300 рублям;»;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3) в статье 6: 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а) в части 1: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в пункте 1 слова «соответствующим муниципальным образованиям» заменить словами «бюджетам соответствующих муниципальных образований», слова «и осуществляет </w:t>
      </w:r>
      <w:proofErr w:type="gramStart"/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контроль за</w:t>
      </w:r>
      <w:proofErr w:type="gramEnd"/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их расходованием в порядке, установленном бюджетным законодательством» заменить словами «в том числе обеспечивает соблюдени</w:t>
      </w:r>
      <w:r w:rsidR="00715187">
        <w:rPr>
          <w:rFonts w:ascii="PT Astra Serif" w:eastAsia="Times New Roman" w:hAnsi="PT Astra Serif" w:cs="Calibri"/>
          <w:sz w:val="28"/>
          <w:szCs w:val="28"/>
          <w:lang w:eastAsia="ru-RU"/>
        </w:rPr>
        <w:t>е</w:t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администрациями условий, целей и порядка, установленных </w:t>
      </w:r>
      <w:r w:rsidR="00425150">
        <w:rPr>
          <w:rFonts w:ascii="PT Astra Serif" w:eastAsia="Times New Roman" w:hAnsi="PT Astra Serif" w:cs="Calibri"/>
          <w:sz w:val="28"/>
          <w:szCs w:val="28"/>
          <w:lang w:eastAsia="ru-RU"/>
        </w:rPr>
        <w:br/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при предоставлении субвенций»;</w:t>
      </w:r>
    </w:p>
    <w:p w:rsidR="005B224F" w:rsidRPr="005B1DBD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pacing w:val="-4"/>
          <w:sz w:val="28"/>
          <w:szCs w:val="28"/>
          <w:lang w:eastAsia="ru-RU"/>
        </w:rPr>
      </w:pPr>
      <w:r w:rsidRPr="005B1DBD">
        <w:rPr>
          <w:rFonts w:ascii="PT Astra Serif" w:eastAsia="Times New Roman" w:hAnsi="PT Astra Serif" w:cs="Calibri"/>
          <w:spacing w:val="-4"/>
          <w:sz w:val="28"/>
          <w:szCs w:val="28"/>
          <w:lang w:eastAsia="ru-RU"/>
        </w:rPr>
        <w:t>в пункте 4 слова «о расходовании» заменить словами</w:t>
      </w:r>
      <w:r w:rsidR="000B0B96" w:rsidRPr="005B1DBD">
        <w:rPr>
          <w:rFonts w:ascii="PT Astra Serif" w:eastAsia="Times New Roman" w:hAnsi="PT Astra Serif" w:cs="Calibri"/>
          <w:spacing w:val="-4"/>
          <w:sz w:val="28"/>
          <w:szCs w:val="28"/>
          <w:lang w:eastAsia="ru-RU"/>
        </w:rPr>
        <w:t xml:space="preserve"> </w:t>
      </w:r>
      <w:r w:rsidRPr="005B1DBD">
        <w:rPr>
          <w:rFonts w:ascii="PT Astra Serif" w:eastAsia="Times New Roman" w:hAnsi="PT Astra Serif" w:cs="Calibri"/>
          <w:spacing w:val="-4"/>
          <w:sz w:val="28"/>
          <w:szCs w:val="28"/>
          <w:lang w:eastAsia="ru-RU"/>
        </w:rPr>
        <w:t xml:space="preserve">«об использовании»; 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б) в абзаце первом части 2 слова «государственной власти </w:t>
      </w:r>
      <w:r w:rsidR="005B1DBD">
        <w:rPr>
          <w:rFonts w:ascii="PT Astra Serif" w:eastAsia="Times New Roman" w:hAnsi="PT Astra Serif" w:cs="Calibri"/>
          <w:sz w:val="28"/>
          <w:szCs w:val="28"/>
          <w:lang w:eastAsia="ru-RU"/>
        </w:rPr>
        <w:br/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</w:t>
      </w:r>
      <w:r w:rsidR="005B1DBD">
        <w:rPr>
          <w:rFonts w:ascii="PT Astra Serif" w:eastAsia="Times New Roman" w:hAnsi="PT Astra Serif" w:cs="Calibri"/>
          <w:sz w:val="28"/>
          <w:szCs w:val="28"/>
          <w:lang w:eastAsia="ru-RU"/>
        </w:rPr>
        <w:br/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по управлению и распоряжению имуществом, в том числе земельными участками, находящимся в государственной собственности»;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4) в статье 7: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а) в пункте 4 слова «, эффективное и результативное расходование» заменить словами «и эффективное использование»;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б) в пункте 5 слова «о расходовании» заменить словами </w:t>
      </w:r>
      <w:r>
        <w:rPr>
          <w:rFonts w:ascii="PT Astra Serif" w:eastAsia="Times New Roman" w:hAnsi="PT Astra Serif" w:cs="Calibri"/>
          <w:sz w:val="28"/>
          <w:szCs w:val="28"/>
          <w:lang w:eastAsia="ru-RU"/>
        </w:rPr>
        <w:br/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«об использовании»;  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в) в пункте 6 </w:t>
      </w:r>
      <w:bookmarkStart w:id="2" w:name="sub_522"/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слова «государственной власти Ульяновской области, уполномоченный в сфере управления и распоряжения государственной </w:t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lastRenderedPageBreak/>
        <w:t xml:space="preserve">собственностью» заменить словами «Ульяновской области, осуществляющий </w:t>
      </w:r>
      <w:r>
        <w:rPr>
          <w:rFonts w:ascii="PT Astra Serif" w:eastAsia="Times New Roman" w:hAnsi="PT Astra Serif" w:cs="Calibri"/>
          <w:sz w:val="28"/>
          <w:szCs w:val="28"/>
          <w:lang w:eastAsia="ru-RU"/>
        </w:rPr>
        <w:br/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от имени Ульяновской области полномочия собственника по управлению </w:t>
      </w:r>
      <w:r>
        <w:rPr>
          <w:rFonts w:ascii="PT Astra Serif" w:eastAsia="Times New Roman" w:hAnsi="PT Astra Serif" w:cs="Calibri"/>
          <w:sz w:val="28"/>
          <w:szCs w:val="28"/>
          <w:lang w:eastAsia="ru-RU"/>
        </w:rPr>
        <w:br/>
      </w: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и распоряжению имуществом, в том числе земельными участками, находящимся в государственной собственности»;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г) в пункте 7 слово «неизрасходованные» заменить словом «неиспользованные»;</w:t>
      </w:r>
    </w:p>
    <w:p w:rsidR="005B224F" w:rsidRPr="005B224F" w:rsidRDefault="005B224F" w:rsidP="005B22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B224F">
        <w:rPr>
          <w:rFonts w:ascii="PT Astra Serif" w:eastAsia="Times New Roman" w:hAnsi="PT Astra Serif" w:cs="Calibri"/>
          <w:sz w:val="28"/>
          <w:szCs w:val="28"/>
          <w:lang w:eastAsia="ru-RU"/>
        </w:rPr>
        <w:t>5) в пункте 2 части 3 статьи 8 слово «неизрасходованных» заменить словом «неиспользованных».</w:t>
      </w:r>
    </w:p>
    <w:p w:rsidR="005B224F" w:rsidRPr="005B1DBD" w:rsidRDefault="005B224F" w:rsidP="005B1D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Calibri" w:hAnsi="PT Astra Serif" w:cs="Times New Roman"/>
          <w:b/>
          <w:sz w:val="16"/>
          <w:szCs w:val="16"/>
        </w:rPr>
      </w:pPr>
    </w:p>
    <w:p w:rsidR="005B1DBD" w:rsidRPr="005B1DBD" w:rsidRDefault="005B1DBD" w:rsidP="005B1D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Calibri" w:hAnsi="PT Astra Serif" w:cs="Times New Roman"/>
          <w:b/>
          <w:sz w:val="28"/>
          <w:szCs w:val="28"/>
        </w:rPr>
      </w:pPr>
    </w:p>
    <w:p w:rsidR="005B224F" w:rsidRPr="005B1DBD" w:rsidRDefault="005B224F" w:rsidP="005B1DB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</w:pPr>
    </w:p>
    <w:p w:rsidR="005B224F" w:rsidRPr="005B1DBD" w:rsidRDefault="005B224F" w:rsidP="005B1DBD">
      <w:pPr>
        <w:tabs>
          <w:tab w:val="left" w:pos="963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</w:pPr>
      <w:r w:rsidRPr="005B1DBD"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  <w:t xml:space="preserve">Губернатор Ульяновской области                                           </w:t>
      </w:r>
      <w:r w:rsidR="005B1DBD"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  <w:t xml:space="preserve"> </w:t>
      </w:r>
      <w:r w:rsidRPr="005B1DBD"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  <w:t xml:space="preserve">         </w:t>
      </w:r>
      <w:proofErr w:type="spellStart"/>
      <w:r w:rsidRPr="005B1DBD">
        <w:rPr>
          <w:rFonts w:ascii="PT Astra Serif" w:eastAsia="NSimSun" w:hAnsi="PT Astra Serif" w:cs="Arial"/>
          <w:b/>
          <w:kern w:val="2"/>
          <w:sz w:val="28"/>
          <w:szCs w:val="28"/>
          <w:lang w:eastAsia="zh-CN" w:bidi="hi-IN"/>
        </w:rPr>
        <w:t>А.Ю.Русских</w:t>
      </w:r>
      <w:proofErr w:type="spellEnd"/>
    </w:p>
    <w:p w:rsidR="005B224F" w:rsidRPr="005B1DBD" w:rsidRDefault="005B224F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</w:pPr>
    </w:p>
    <w:p w:rsidR="005B224F" w:rsidRPr="005B1DBD" w:rsidRDefault="005B224F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</w:pPr>
    </w:p>
    <w:p w:rsidR="005B224F" w:rsidRPr="005B1DBD" w:rsidRDefault="005B224F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</w:pPr>
    </w:p>
    <w:p w:rsidR="005B224F" w:rsidRPr="005B1DBD" w:rsidRDefault="005B224F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</w:pPr>
      <w:r w:rsidRPr="005B1DBD"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  <w:t>г. Ульяновск</w:t>
      </w:r>
    </w:p>
    <w:p w:rsidR="005B224F" w:rsidRPr="005B1DBD" w:rsidRDefault="005B1DBD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</w:pPr>
      <w:r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  <w:t>____ __________</w:t>
      </w:r>
      <w:r w:rsidR="005B224F" w:rsidRPr="005B1DBD"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  <w:t>2022 г.</w:t>
      </w:r>
    </w:p>
    <w:p w:rsidR="005B224F" w:rsidRPr="005B1DBD" w:rsidRDefault="005B1DBD" w:rsidP="005B1DB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</w:pPr>
      <w:r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  <w:t>№ ____</w:t>
      </w:r>
      <w:r w:rsidR="005B224F" w:rsidRPr="005B1DBD">
        <w:rPr>
          <w:rFonts w:ascii="PT Astra Serif" w:eastAsia="NSimSun" w:hAnsi="PT Astra Serif" w:cs="Arial"/>
          <w:kern w:val="2"/>
          <w:sz w:val="28"/>
          <w:szCs w:val="28"/>
          <w:lang w:eastAsia="zh-CN" w:bidi="hi-IN"/>
        </w:rPr>
        <w:t>_-ЗО</w:t>
      </w:r>
      <w:bookmarkEnd w:id="2"/>
    </w:p>
    <w:p w:rsidR="005B224F" w:rsidRPr="005B1DBD" w:rsidRDefault="005B224F" w:rsidP="005B1DBD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:rsidR="00A9718F" w:rsidRPr="005B1DBD" w:rsidRDefault="00A9718F" w:rsidP="005B1DBD">
      <w:pPr>
        <w:spacing w:after="0" w:line="240" w:lineRule="auto"/>
        <w:rPr>
          <w:sz w:val="28"/>
          <w:szCs w:val="28"/>
        </w:rPr>
      </w:pPr>
    </w:p>
    <w:sectPr w:rsidR="00A9718F" w:rsidRPr="005B1DBD" w:rsidSect="005B1DBD">
      <w:headerReference w:type="default" r:id="rId7"/>
      <w:footerReference w:type="first" r:id="rId8"/>
      <w:pgSz w:w="11906" w:h="16838" w:code="9"/>
      <w:pgMar w:top="1134" w:right="567" w:bottom="1134" w:left="1701" w:header="720" w:footer="720" w:gutter="0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D9B" w:rsidRDefault="00477D9B">
      <w:pPr>
        <w:spacing w:after="0" w:line="240" w:lineRule="auto"/>
      </w:pPr>
      <w:r>
        <w:separator/>
      </w:r>
    </w:p>
  </w:endnote>
  <w:endnote w:type="continuationSeparator" w:id="0">
    <w:p w:rsidR="00477D9B" w:rsidRDefault="00477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DBD" w:rsidRPr="005B1DBD" w:rsidRDefault="005B1DBD" w:rsidP="005B1DBD">
    <w:pPr>
      <w:pStyle w:val="a7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0712мм1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D9B" w:rsidRDefault="00477D9B">
      <w:pPr>
        <w:spacing w:after="0" w:line="240" w:lineRule="auto"/>
      </w:pPr>
      <w:r>
        <w:separator/>
      </w:r>
    </w:p>
  </w:footnote>
  <w:footnote w:type="continuationSeparator" w:id="0">
    <w:p w:rsidR="00477D9B" w:rsidRDefault="00477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633582"/>
      <w:docPartObj>
        <w:docPartGallery w:val="Page Numbers (Top of Page)"/>
        <w:docPartUnique/>
      </w:docPartObj>
    </w:sdtPr>
    <w:sdtEndPr/>
    <w:sdtContent>
      <w:p w:rsidR="00CD64AB" w:rsidRDefault="00DC6554" w:rsidP="005B1DBD">
        <w:pPr>
          <w:pStyle w:val="a3"/>
          <w:jc w:val="center"/>
        </w:pPr>
        <w:r>
          <w:rPr>
            <w:noProof/>
          </w:rPr>
          <w:fldChar w:fldCharType="begin"/>
        </w:r>
        <w:r w:rsidR="00EB2F31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B1D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4F"/>
    <w:rsid w:val="000B0B96"/>
    <w:rsid w:val="00151277"/>
    <w:rsid w:val="00156E7C"/>
    <w:rsid w:val="00165749"/>
    <w:rsid w:val="00171A73"/>
    <w:rsid w:val="0019537F"/>
    <w:rsid w:val="00373816"/>
    <w:rsid w:val="003F0038"/>
    <w:rsid w:val="00425150"/>
    <w:rsid w:val="00436344"/>
    <w:rsid w:val="00477D9B"/>
    <w:rsid w:val="004E0A79"/>
    <w:rsid w:val="005411D5"/>
    <w:rsid w:val="005B1DBD"/>
    <w:rsid w:val="005B224F"/>
    <w:rsid w:val="00715187"/>
    <w:rsid w:val="00944DF6"/>
    <w:rsid w:val="009D6441"/>
    <w:rsid w:val="00A9718F"/>
    <w:rsid w:val="00AB361B"/>
    <w:rsid w:val="00B668A0"/>
    <w:rsid w:val="00D7186B"/>
    <w:rsid w:val="00D83016"/>
    <w:rsid w:val="00DC6554"/>
    <w:rsid w:val="00EB2F31"/>
    <w:rsid w:val="00FE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24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character" w:customStyle="1" w:styleId="a4">
    <w:name w:val="Верхний колонтитул Знак"/>
    <w:basedOn w:val="a0"/>
    <w:link w:val="a3"/>
    <w:uiPriority w:val="99"/>
    <w:rsid w:val="005B224F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FE7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376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E7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7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24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character" w:customStyle="1" w:styleId="a4">
    <w:name w:val="Верхний колонтитул Знак"/>
    <w:basedOn w:val="a0"/>
    <w:link w:val="a3"/>
    <w:uiPriority w:val="99"/>
    <w:rsid w:val="005B224F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FE7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376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E7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7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Будылина Татьяна Алексеевна</dc:creator>
  <cp:lastModifiedBy>Макеева Мария Юрьевна</cp:lastModifiedBy>
  <cp:revision>3</cp:revision>
  <cp:lastPrinted>2022-12-07T08:08:00Z</cp:lastPrinted>
  <dcterms:created xsi:type="dcterms:W3CDTF">2022-12-07T08:05:00Z</dcterms:created>
  <dcterms:modified xsi:type="dcterms:W3CDTF">2022-12-07T08:08:00Z</dcterms:modified>
</cp:coreProperties>
</file>